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9D" w:rsidRPr="00B0379D" w:rsidRDefault="00B0379D" w:rsidP="00B0379D">
      <w:pPr>
        <w:shd w:val="clear" w:color="auto" w:fill="FFFFFF"/>
        <w:spacing w:after="120" w:line="34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48"/>
          <w:szCs w:val="48"/>
        </w:rPr>
      </w:pPr>
      <w:r w:rsidRPr="00C76BB4">
        <w:rPr>
          <w:rFonts w:ascii="Arial" w:eastAsia="Times New Roman" w:hAnsi="Arial" w:cs="Arial"/>
          <w:b/>
          <w:bCs/>
          <w:color w:val="333333"/>
          <w:sz w:val="48"/>
          <w:szCs w:val="48"/>
          <w:highlight w:val="yellow"/>
        </w:rPr>
        <w:t>Sterling Heights High School Athletics Final Exam Study Table</w:t>
      </w:r>
      <w:r w:rsidR="00C76BB4" w:rsidRPr="00C76BB4">
        <w:rPr>
          <w:rFonts w:ascii="Arial" w:eastAsia="Times New Roman" w:hAnsi="Arial" w:cs="Arial"/>
          <w:b/>
          <w:bCs/>
          <w:color w:val="333333"/>
          <w:sz w:val="48"/>
          <w:szCs w:val="48"/>
          <w:highlight w:val="yellow"/>
        </w:rPr>
        <w:t xml:space="preserve"> Orientation</w:t>
      </w:r>
    </w:p>
    <w:p w:rsidR="00B0379D" w:rsidRDefault="00B0379D" w:rsidP="00B0379D">
      <w:pPr>
        <w:shd w:val="clear" w:color="auto" w:fill="FFFFFF"/>
        <w:spacing w:after="120" w:line="340" w:lineRule="atLeast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</w:rPr>
      </w:pPr>
    </w:p>
    <w:p w:rsidR="00B0379D" w:rsidRPr="00B0379D" w:rsidRDefault="00B0379D" w:rsidP="00B0379D">
      <w:pPr>
        <w:shd w:val="clear" w:color="auto" w:fill="FFFFFF"/>
        <w:spacing w:after="120" w:line="340" w:lineRule="atLeast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333333"/>
          <w:sz w:val="38"/>
          <w:szCs w:val="38"/>
        </w:rPr>
        <w:t>Game Plan Prior to Studying for your Final Exams</w:t>
      </w:r>
    </w:p>
    <w:p w:rsidR="00B0379D" w:rsidRPr="00B0379D" w:rsidRDefault="00B0379D" w:rsidP="00B0379D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As a potential and or current student athlete at Sterling Heights High School, 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>you want to know as much as you possible can about each of your exams. Make sure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if possible,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 xml:space="preserve"> you find out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from your teachers as much as you can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B0379D" w:rsidRPr="00B0379D" w:rsidRDefault="00B0379D" w:rsidP="00B037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What is the </w:t>
      </w:r>
      <w:r w:rsidRPr="00B0379D">
        <w:rPr>
          <w:rFonts w:ascii="Arial" w:eastAsia="Times New Roman" w:hAnsi="Arial" w:cs="Arial"/>
          <w:b/>
          <w:bCs/>
          <w:color w:val="333333"/>
          <w:sz w:val="27"/>
          <w:szCs w:val="27"/>
        </w:rPr>
        <w:t>Format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of the Final Exam?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> – multi</w:t>
      </w:r>
      <w:r>
        <w:rPr>
          <w:rFonts w:ascii="Arial" w:eastAsia="Times New Roman" w:hAnsi="Arial" w:cs="Arial"/>
          <w:color w:val="333333"/>
          <w:sz w:val="27"/>
          <w:szCs w:val="27"/>
        </w:rPr>
        <w:t>ple-choice, true-false, essay, short answer responses, project based?</w:t>
      </w:r>
    </w:p>
    <w:p w:rsidR="00B0379D" w:rsidRPr="00B0379D" w:rsidRDefault="00B0379D" w:rsidP="00B037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</w:rPr>
      </w:pPr>
      <w:r w:rsidRPr="00B0379D">
        <w:rPr>
          <w:rFonts w:ascii="Arial" w:eastAsia="Times New Roman" w:hAnsi="Arial" w:cs="Arial"/>
          <w:color w:val="333333"/>
          <w:sz w:val="27"/>
          <w:szCs w:val="27"/>
        </w:rPr>
        <w:t>What </w:t>
      </w:r>
      <w:r w:rsidRPr="00B0379D">
        <w:rPr>
          <w:rFonts w:ascii="Arial" w:eastAsia="Times New Roman" w:hAnsi="Arial" w:cs="Arial"/>
          <w:b/>
          <w:bCs/>
          <w:color w:val="333333"/>
          <w:sz w:val="27"/>
          <w:szCs w:val="27"/>
        </w:rPr>
        <w:t>material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(s)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> will be covered – specific chapters/sections, or comprehensive?</w:t>
      </w:r>
    </w:p>
    <w:p w:rsidR="00B0379D" w:rsidRPr="00B0379D" w:rsidRDefault="00B0379D" w:rsidP="00B037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</w:rPr>
      </w:pPr>
      <w:r w:rsidRPr="00B0379D">
        <w:rPr>
          <w:rFonts w:ascii="Arial" w:eastAsia="Times New Roman" w:hAnsi="Arial" w:cs="Arial"/>
          <w:color w:val="333333"/>
          <w:sz w:val="27"/>
          <w:szCs w:val="27"/>
        </w:rPr>
        <w:t>How much of your </w:t>
      </w:r>
      <w:r w:rsidRPr="00B0379D">
        <w:rPr>
          <w:rFonts w:ascii="Arial" w:eastAsia="Times New Roman" w:hAnsi="Arial" w:cs="Arial"/>
          <w:b/>
          <w:bCs/>
          <w:color w:val="333333"/>
          <w:sz w:val="27"/>
          <w:szCs w:val="27"/>
        </w:rPr>
        <w:t>final grade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> the exam counts for</w:t>
      </w:r>
      <w:r>
        <w:rPr>
          <w:rFonts w:ascii="Arial" w:eastAsia="Times New Roman" w:hAnsi="Arial" w:cs="Arial"/>
          <w:color w:val="333333"/>
          <w:sz w:val="27"/>
          <w:szCs w:val="27"/>
        </w:rPr>
        <w:t>? Standard 20%</w:t>
      </w:r>
    </w:p>
    <w:p w:rsidR="00B0379D" w:rsidRPr="00B0379D" w:rsidRDefault="00B0379D" w:rsidP="00B0379D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0379D">
        <w:rPr>
          <w:rFonts w:ascii="Arial" w:eastAsia="Times New Roman" w:hAnsi="Arial" w:cs="Arial"/>
          <w:color w:val="333333"/>
          <w:sz w:val="27"/>
          <w:szCs w:val="27"/>
        </w:rPr>
        <w:t>Also be aware of any </w:t>
      </w:r>
      <w:r w:rsidRPr="00B0379D">
        <w:rPr>
          <w:rFonts w:ascii="Arial" w:eastAsia="Times New Roman" w:hAnsi="Arial" w:cs="Arial"/>
          <w:b/>
          <w:bCs/>
          <w:color w:val="333333"/>
          <w:sz w:val="27"/>
          <w:szCs w:val="27"/>
        </w:rPr>
        <w:t>projects and assignments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> you might need to finish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prior to you taking your final exam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>. You can challenge yourself to complete them well in advance of your finals; that way you’ll free up the week or so leading up to your exams for concentrated studying.</w:t>
      </w:r>
    </w:p>
    <w:p w:rsidR="00B0379D" w:rsidRPr="00B0379D" w:rsidRDefault="00B0379D" w:rsidP="00B0379D">
      <w:pPr>
        <w:shd w:val="clear" w:color="auto" w:fill="FFFFFF"/>
        <w:spacing w:after="352" w:line="240" w:lineRule="auto"/>
        <w:rPr>
          <w:rFonts w:ascii="Arial" w:eastAsia="Times New Roman" w:hAnsi="Arial" w:cs="Arial"/>
          <w:b/>
          <w:color w:val="333333"/>
          <w:sz w:val="38"/>
          <w:szCs w:val="38"/>
        </w:rPr>
      </w:pPr>
      <w:r w:rsidRPr="00B0379D">
        <w:rPr>
          <w:rFonts w:ascii="Arial" w:eastAsia="Times New Roman" w:hAnsi="Arial" w:cs="Arial"/>
          <w:b/>
          <w:color w:val="333333"/>
          <w:sz w:val="38"/>
          <w:szCs w:val="38"/>
        </w:rPr>
        <w:t>What’s the best way to intersperse homework and studying?</w:t>
      </w:r>
    </w:p>
    <w:p w:rsidR="00B0379D" w:rsidRPr="00B0379D" w:rsidRDefault="00B0379D" w:rsidP="00B0379D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0379D">
        <w:rPr>
          <w:rFonts w:ascii="Arial" w:eastAsia="Times New Roman" w:hAnsi="Arial" w:cs="Arial"/>
          <w:color w:val="333333"/>
          <w:sz w:val="27"/>
          <w:szCs w:val="27"/>
        </w:rPr>
        <w:t xml:space="preserve">Some people might like to mix study and homework sessions into one day in order to give their brain a change of pace after a while. </w:t>
      </w:r>
      <w:r>
        <w:rPr>
          <w:rFonts w:ascii="Arial" w:eastAsia="Times New Roman" w:hAnsi="Arial" w:cs="Arial"/>
          <w:color w:val="333333"/>
          <w:sz w:val="27"/>
          <w:szCs w:val="27"/>
        </w:rPr>
        <w:t>Y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 xml:space="preserve">ou 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also 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>might do better by concentrating all your project work into as few days as possible, separating it all from your studying.</w:t>
      </w:r>
    </w:p>
    <w:p w:rsidR="00B0379D" w:rsidRPr="00B0379D" w:rsidRDefault="00B0379D" w:rsidP="00B0379D">
      <w:pPr>
        <w:shd w:val="clear" w:color="auto" w:fill="FFFFFF"/>
        <w:spacing w:after="352" w:line="240" w:lineRule="auto"/>
        <w:rPr>
          <w:rFonts w:ascii="Arial" w:eastAsia="Times New Roman" w:hAnsi="Arial" w:cs="Arial"/>
          <w:b/>
          <w:color w:val="333333"/>
          <w:sz w:val="38"/>
          <w:szCs w:val="38"/>
        </w:rPr>
      </w:pPr>
      <w:r w:rsidRPr="00B0379D">
        <w:rPr>
          <w:rFonts w:ascii="Arial" w:eastAsia="Times New Roman" w:hAnsi="Arial" w:cs="Arial"/>
          <w:b/>
          <w:color w:val="333333"/>
          <w:sz w:val="38"/>
          <w:szCs w:val="38"/>
        </w:rPr>
        <w:t>Next, take stock of all the materials you’ll need for efficient studying:</w:t>
      </w:r>
    </w:p>
    <w:p w:rsidR="00B0379D" w:rsidRPr="00B0379D" w:rsidRDefault="00B0379D" w:rsidP="00B037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Syllabus (Look over what materials have been covered over the semester)</w:t>
      </w:r>
    </w:p>
    <w:p w:rsidR="00B0379D" w:rsidRPr="00B0379D" w:rsidRDefault="00B0379D" w:rsidP="00B037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</w:rPr>
      </w:pPr>
      <w:r w:rsidRPr="00B0379D">
        <w:rPr>
          <w:rFonts w:ascii="Arial" w:eastAsia="Times New Roman" w:hAnsi="Arial" w:cs="Arial"/>
          <w:color w:val="333333"/>
          <w:sz w:val="27"/>
          <w:szCs w:val="27"/>
        </w:rPr>
        <w:t>Study guides/notes</w:t>
      </w:r>
    </w:p>
    <w:p w:rsidR="00B0379D" w:rsidRPr="00B0379D" w:rsidRDefault="00B0379D" w:rsidP="00B037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</w:rPr>
      </w:pPr>
      <w:r w:rsidRPr="00B0379D">
        <w:rPr>
          <w:rFonts w:ascii="Arial" w:eastAsia="Times New Roman" w:hAnsi="Arial" w:cs="Arial"/>
          <w:color w:val="333333"/>
          <w:sz w:val="27"/>
          <w:szCs w:val="27"/>
        </w:rPr>
        <w:t>Slides and handouts</w:t>
      </w:r>
    </w:p>
    <w:p w:rsidR="00B0379D" w:rsidRPr="00B0379D" w:rsidRDefault="000F3874" w:rsidP="00B037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7"/>
          <w:szCs w:val="27"/>
        </w:rPr>
      </w:pPr>
      <w:hyperlink r:id="rId5" w:history="1">
        <w:r w:rsidR="00B0379D" w:rsidRPr="00B0379D">
          <w:rPr>
            <w:rFonts w:ascii="Arial" w:eastAsia="Times New Roman" w:hAnsi="Arial" w:cs="Arial"/>
            <w:sz w:val="27"/>
            <w:szCs w:val="27"/>
          </w:rPr>
          <w:t>Textbooks</w:t>
        </w:r>
      </w:hyperlink>
    </w:p>
    <w:p w:rsidR="00B0379D" w:rsidRPr="00B0379D" w:rsidRDefault="00B0379D" w:rsidP="00B0379D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0379D">
        <w:rPr>
          <w:rFonts w:ascii="Arial" w:eastAsia="Times New Roman" w:hAnsi="Arial" w:cs="Arial"/>
          <w:color w:val="333333"/>
          <w:sz w:val="27"/>
          <w:szCs w:val="27"/>
        </w:rPr>
        <w:lastRenderedPageBreak/>
        <w:t>Lastly, using your materials, go through and assess your knowledge for each class. Look carefully for any </w:t>
      </w:r>
      <w:r w:rsidRPr="00B0379D">
        <w:rPr>
          <w:rFonts w:ascii="Arial" w:eastAsia="Times New Roman" w:hAnsi="Arial" w:cs="Arial"/>
          <w:b/>
          <w:bCs/>
          <w:color w:val="333333"/>
          <w:sz w:val="27"/>
          <w:szCs w:val="27"/>
        </w:rPr>
        <w:t>gaps in your knowledge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> that will be covered on your exams – these areas are where you’ll want to pay special attention when studying.</w:t>
      </w:r>
    </w:p>
    <w:p w:rsidR="00B0379D" w:rsidRPr="00B0379D" w:rsidRDefault="00B0379D" w:rsidP="00B0379D">
      <w:pPr>
        <w:shd w:val="clear" w:color="auto" w:fill="FFFFFF"/>
        <w:spacing w:after="120" w:line="340" w:lineRule="atLeast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</w:rPr>
      </w:pPr>
      <w:r w:rsidRPr="00B0379D">
        <w:rPr>
          <w:rFonts w:ascii="Arial" w:eastAsia="Times New Roman" w:hAnsi="Arial" w:cs="Arial"/>
          <w:b/>
          <w:bCs/>
          <w:color w:val="333333"/>
          <w:sz w:val="38"/>
          <w:szCs w:val="38"/>
        </w:rPr>
        <w:t>Prioritize Your Tests</w:t>
      </w:r>
    </w:p>
    <w:p w:rsidR="00B0379D" w:rsidRPr="00B0379D" w:rsidRDefault="00B0379D" w:rsidP="00B0379D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0379D">
        <w:rPr>
          <w:rFonts w:ascii="Arial" w:eastAsia="Times New Roman" w:hAnsi="Arial" w:cs="Arial"/>
          <w:color w:val="333333"/>
          <w:sz w:val="27"/>
          <w:szCs w:val="27"/>
        </w:rPr>
        <w:t>Now that you’ve gathered your material and done a review of what will be covered, it’s time to </w:t>
      </w:r>
      <w:r w:rsidRPr="00B0379D">
        <w:rPr>
          <w:rFonts w:ascii="Arial" w:eastAsia="Times New Roman" w:hAnsi="Arial" w:cs="Arial"/>
          <w:b/>
          <w:bCs/>
          <w:color w:val="333333"/>
          <w:sz w:val="27"/>
          <w:szCs w:val="27"/>
        </w:rPr>
        <w:t>prioritize your exams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> so you’ll know how much to study each subject, and what order to study them in.</w:t>
      </w:r>
    </w:p>
    <w:p w:rsidR="00B0379D" w:rsidRPr="00B0379D" w:rsidRDefault="00B0379D" w:rsidP="00B0379D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0379D">
        <w:rPr>
          <w:rFonts w:ascii="Arial" w:eastAsia="Times New Roman" w:hAnsi="Arial" w:cs="Arial"/>
          <w:color w:val="333333"/>
          <w:sz w:val="27"/>
          <w:szCs w:val="27"/>
        </w:rPr>
        <w:t>Here are a couple of factors you might want to keep in mind:</w:t>
      </w:r>
    </w:p>
    <w:p w:rsidR="00B0379D" w:rsidRPr="00B0379D" w:rsidRDefault="00B0379D" w:rsidP="00B037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</w:rPr>
      </w:pPr>
      <w:r w:rsidRPr="00B0379D">
        <w:rPr>
          <w:rFonts w:ascii="Arial" w:eastAsia="Times New Roman" w:hAnsi="Arial" w:cs="Arial"/>
          <w:color w:val="333333"/>
          <w:sz w:val="27"/>
          <w:szCs w:val="27"/>
        </w:rPr>
        <w:t>The </w:t>
      </w:r>
      <w:r w:rsidRPr="00B0379D">
        <w:rPr>
          <w:rFonts w:ascii="Arial" w:eastAsia="Times New Roman" w:hAnsi="Arial" w:cs="Arial"/>
          <w:b/>
          <w:bCs/>
          <w:color w:val="333333"/>
          <w:sz w:val="27"/>
          <w:szCs w:val="27"/>
        </w:rPr>
        <w:t>order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> of your exams</w:t>
      </w:r>
    </w:p>
    <w:p w:rsidR="00B0379D" w:rsidRPr="00B0379D" w:rsidRDefault="00B0379D" w:rsidP="00B037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</w:rPr>
      </w:pPr>
      <w:r w:rsidRPr="00B0379D">
        <w:rPr>
          <w:rFonts w:ascii="Arial" w:eastAsia="Times New Roman" w:hAnsi="Arial" w:cs="Arial"/>
          <w:color w:val="333333"/>
          <w:sz w:val="27"/>
          <w:szCs w:val="27"/>
        </w:rPr>
        <w:t xml:space="preserve">Which exams </w:t>
      </w:r>
      <w:r>
        <w:rPr>
          <w:rFonts w:ascii="Arial" w:eastAsia="Times New Roman" w:hAnsi="Arial" w:cs="Arial"/>
          <w:color w:val="333333"/>
          <w:sz w:val="27"/>
          <w:szCs w:val="27"/>
        </w:rPr>
        <w:t>do you feel well be more difficult for you</w:t>
      </w:r>
    </w:p>
    <w:p w:rsidR="00B0379D" w:rsidRPr="00B0379D" w:rsidRDefault="00B0379D" w:rsidP="00B037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</w:rPr>
      </w:pPr>
      <w:r w:rsidRPr="00B0379D">
        <w:rPr>
          <w:rFonts w:ascii="Arial" w:eastAsia="Times New Roman" w:hAnsi="Arial" w:cs="Arial"/>
          <w:color w:val="333333"/>
          <w:sz w:val="27"/>
          <w:szCs w:val="27"/>
        </w:rPr>
        <w:t>What your </w:t>
      </w:r>
      <w:r w:rsidRPr="00B0379D">
        <w:rPr>
          <w:rFonts w:ascii="Arial" w:eastAsia="Times New Roman" w:hAnsi="Arial" w:cs="Arial"/>
          <w:b/>
          <w:bCs/>
          <w:color w:val="333333"/>
          <w:sz w:val="27"/>
          <w:szCs w:val="27"/>
        </w:rPr>
        <w:t>grades look like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 xml:space="preserve"> in each class – for example, if </w:t>
      </w:r>
      <w:r w:rsidR="00C76BB4" w:rsidRPr="00B0379D">
        <w:rPr>
          <w:rFonts w:ascii="Arial" w:eastAsia="Times New Roman" w:hAnsi="Arial" w:cs="Arial"/>
          <w:color w:val="333333"/>
          <w:sz w:val="27"/>
          <w:szCs w:val="27"/>
        </w:rPr>
        <w:t>your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 xml:space="preserve"> chemistry grade is hovering right around the B+/A- mark, you might want to prioritize it above the English class you’ve got a 99% in</w:t>
      </w:r>
    </w:p>
    <w:p w:rsidR="00B0379D" w:rsidRPr="00B0379D" w:rsidRDefault="00B0379D" w:rsidP="00B0379D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0379D">
        <w:rPr>
          <w:rFonts w:ascii="Arial" w:eastAsia="Times New Roman" w:hAnsi="Arial" w:cs="Arial"/>
          <w:color w:val="333333"/>
          <w:sz w:val="27"/>
          <w:szCs w:val="27"/>
        </w:rPr>
        <w:t>However</w:t>
      </w:r>
      <w:r w:rsidR="00C76BB4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 xml:space="preserve"> you</w:t>
      </w:r>
      <w:r w:rsidR="00C76BB4">
        <w:rPr>
          <w:rFonts w:ascii="Arial" w:eastAsia="Times New Roman" w:hAnsi="Arial" w:cs="Arial"/>
          <w:color w:val="333333"/>
          <w:sz w:val="27"/>
          <w:szCs w:val="27"/>
        </w:rPr>
        <w:t xml:space="preserve"> as a student athlete need to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 xml:space="preserve"> prioritize each class, compare those decisions with the gaps in your knowledge you identified earlier when deciding which classes to focus the most heavily on.</w:t>
      </w:r>
    </w:p>
    <w:p w:rsidR="00B0379D" w:rsidRPr="00B0379D" w:rsidRDefault="00B0379D" w:rsidP="00B0379D">
      <w:pPr>
        <w:shd w:val="clear" w:color="auto" w:fill="FFFFFF"/>
        <w:spacing w:after="120" w:line="340" w:lineRule="atLeast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</w:rPr>
      </w:pPr>
      <w:r w:rsidRPr="00B0379D">
        <w:rPr>
          <w:rFonts w:ascii="Arial" w:eastAsia="Times New Roman" w:hAnsi="Arial" w:cs="Arial"/>
          <w:b/>
          <w:bCs/>
          <w:color w:val="333333"/>
          <w:sz w:val="38"/>
          <w:szCs w:val="38"/>
        </w:rPr>
        <w:t>Create Your Schedule</w:t>
      </w:r>
    </w:p>
    <w:p w:rsidR="00B0379D" w:rsidRDefault="00B0379D" w:rsidP="00B0379D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“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>Home-Stretch Schedule” when you’re nearing finals. This is essentially an uber-detailed version of your normal schedule; you should include things like little tasks, meals,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sporting events such as games, practices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 xml:space="preserve"> and other small events.</w:t>
      </w:r>
    </w:p>
    <w:p w:rsidR="00C76BB4" w:rsidRDefault="00C76BB4" w:rsidP="00B0379D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Create a schedule electronically using one of these options: </w:t>
      </w:r>
    </w:p>
    <w:p w:rsidR="00C76BB4" w:rsidRPr="00C76BB4" w:rsidRDefault="000F3874" w:rsidP="00C76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</w:rPr>
      </w:pPr>
      <w:hyperlink r:id="rId6" w:tgtFrame="_blank" w:history="1">
        <w:r w:rsidR="00C76BB4" w:rsidRPr="00C76BB4">
          <w:rPr>
            <w:rFonts w:ascii="Arial" w:eastAsia="Times New Roman" w:hAnsi="Arial" w:cs="Arial"/>
            <w:color w:val="D5000D"/>
            <w:sz w:val="27"/>
            <w:szCs w:val="27"/>
            <w:u w:val="single"/>
          </w:rPr>
          <w:t>Google Calendar</w:t>
        </w:r>
      </w:hyperlink>
    </w:p>
    <w:p w:rsidR="00C76BB4" w:rsidRPr="00C76BB4" w:rsidRDefault="000F3874" w:rsidP="00C76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</w:rPr>
      </w:pPr>
      <w:hyperlink r:id="rId7" w:tgtFrame="_blank" w:history="1">
        <w:r w:rsidR="00C76BB4" w:rsidRPr="00C76BB4">
          <w:rPr>
            <w:rFonts w:ascii="Arial" w:eastAsia="Times New Roman" w:hAnsi="Arial" w:cs="Arial"/>
            <w:color w:val="D5000D"/>
            <w:sz w:val="27"/>
            <w:szCs w:val="27"/>
            <w:u w:val="single"/>
          </w:rPr>
          <w:t>Sunrise Calendar</w:t>
        </w:r>
      </w:hyperlink>
      <w:r w:rsidR="00C76BB4" w:rsidRPr="00C76BB4">
        <w:rPr>
          <w:rFonts w:ascii="Arial" w:eastAsia="Times New Roman" w:hAnsi="Arial" w:cs="Arial"/>
          <w:color w:val="333333"/>
          <w:sz w:val="27"/>
          <w:szCs w:val="27"/>
        </w:rPr>
        <w:t> – a great alternative calendar app</w:t>
      </w:r>
    </w:p>
    <w:p w:rsidR="00C76BB4" w:rsidRPr="00C76BB4" w:rsidRDefault="000F3874" w:rsidP="00C76B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</w:rPr>
      </w:pPr>
      <w:hyperlink r:id="rId8" w:tgtFrame="_blank" w:history="1">
        <w:r w:rsidR="00C76BB4" w:rsidRPr="00C76BB4">
          <w:rPr>
            <w:rFonts w:ascii="Arial" w:eastAsia="Times New Roman" w:hAnsi="Arial" w:cs="Arial"/>
            <w:color w:val="D5000D"/>
            <w:sz w:val="27"/>
            <w:szCs w:val="27"/>
            <w:u w:val="single"/>
          </w:rPr>
          <w:t>Fantastical 2</w:t>
        </w:r>
      </w:hyperlink>
      <w:r w:rsidR="00C76BB4" w:rsidRPr="00C76BB4">
        <w:rPr>
          <w:rFonts w:ascii="Arial" w:eastAsia="Times New Roman" w:hAnsi="Arial" w:cs="Arial"/>
          <w:color w:val="333333"/>
          <w:sz w:val="27"/>
          <w:szCs w:val="27"/>
        </w:rPr>
        <w:t> </w:t>
      </w:r>
      <w:r w:rsidR="00C76BB4">
        <w:rPr>
          <w:rFonts w:ascii="Arial" w:eastAsia="Times New Roman" w:hAnsi="Arial" w:cs="Arial"/>
          <w:color w:val="333333"/>
          <w:sz w:val="27"/>
          <w:szCs w:val="27"/>
        </w:rPr>
        <w:t xml:space="preserve">– the calendar app good for using on your </w:t>
      </w:r>
      <w:r w:rsidR="00C76BB4" w:rsidRPr="00C76BB4">
        <w:rPr>
          <w:rFonts w:ascii="Arial" w:eastAsia="Times New Roman" w:hAnsi="Arial" w:cs="Arial"/>
          <w:color w:val="333333"/>
          <w:sz w:val="27"/>
          <w:szCs w:val="27"/>
        </w:rPr>
        <w:t>iPhone (syncs with Google Calendar)</w:t>
      </w:r>
    </w:p>
    <w:p w:rsidR="00C76BB4" w:rsidRPr="00B0379D" w:rsidRDefault="00C76BB4" w:rsidP="00B0379D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B0379D" w:rsidRPr="00B0379D" w:rsidRDefault="00B0379D" w:rsidP="00B0379D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B0379D" w:rsidRPr="00B0379D" w:rsidRDefault="00B0379D" w:rsidP="00B0379D">
      <w:pPr>
        <w:shd w:val="clear" w:color="auto" w:fill="FFFFFF"/>
        <w:spacing w:after="120" w:line="340" w:lineRule="atLeast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</w:rPr>
      </w:pPr>
      <w:r w:rsidRPr="00B0379D">
        <w:rPr>
          <w:rFonts w:ascii="Arial" w:eastAsia="Times New Roman" w:hAnsi="Arial" w:cs="Arial"/>
          <w:b/>
          <w:bCs/>
          <w:color w:val="333333"/>
          <w:sz w:val="38"/>
          <w:szCs w:val="38"/>
        </w:rPr>
        <w:t>Three Final Quick Tips</w:t>
      </w:r>
    </w:p>
    <w:p w:rsidR="00B0379D" w:rsidRPr="00B0379D" w:rsidRDefault="004807B3" w:rsidP="00B0379D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Here </w:t>
      </w:r>
      <w:r w:rsidR="00B0379D" w:rsidRPr="00B0379D">
        <w:rPr>
          <w:rFonts w:ascii="Arial" w:eastAsia="Times New Roman" w:hAnsi="Arial" w:cs="Arial"/>
          <w:color w:val="333333"/>
          <w:sz w:val="27"/>
          <w:szCs w:val="27"/>
        </w:rPr>
        <w:t>are three additional tips you can use to improve your schedule even further:</w:t>
      </w:r>
    </w:p>
    <w:p w:rsidR="00B0379D" w:rsidRPr="00B0379D" w:rsidRDefault="00B0379D" w:rsidP="00B037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</w:rPr>
      </w:pPr>
      <w:r w:rsidRPr="00B0379D">
        <w:rPr>
          <w:rFonts w:ascii="Arial" w:eastAsia="Times New Roman" w:hAnsi="Arial" w:cs="Arial"/>
          <w:color w:val="333333"/>
          <w:sz w:val="27"/>
          <w:szCs w:val="27"/>
        </w:rPr>
        <w:t>Pay attention to your body’s </w:t>
      </w:r>
      <w:r w:rsidRPr="00B0379D">
        <w:rPr>
          <w:rFonts w:ascii="Arial" w:eastAsia="Times New Roman" w:hAnsi="Arial" w:cs="Arial"/>
          <w:b/>
          <w:bCs/>
          <w:color w:val="333333"/>
          <w:sz w:val="27"/>
          <w:szCs w:val="27"/>
        </w:rPr>
        <w:t>energy levels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> throughout the day.</w:t>
      </w:r>
      <w:r w:rsidR="004807B3">
        <w:rPr>
          <w:rFonts w:ascii="Arial" w:eastAsia="Times New Roman" w:hAnsi="Arial" w:cs="Arial"/>
          <w:color w:val="333333"/>
          <w:sz w:val="27"/>
          <w:szCs w:val="27"/>
        </w:rPr>
        <w:t xml:space="preserve"> Espec</w:t>
      </w:r>
      <w:r w:rsidR="000F3874">
        <w:rPr>
          <w:rFonts w:ascii="Arial" w:eastAsia="Times New Roman" w:hAnsi="Arial" w:cs="Arial"/>
          <w:color w:val="333333"/>
          <w:sz w:val="27"/>
          <w:szCs w:val="27"/>
        </w:rPr>
        <w:t>ially for the weekend of June 9</w:t>
      </w:r>
      <w:r w:rsidR="004807B3" w:rsidRPr="004807B3">
        <w:rPr>
          <w:rFonts w:ascii="Arial" w:eastAsia="Times New Roman" w:hAnsi="Arial" w:cs="Arial"/>
          <w:color w:val="333333"/>
          <w:sz w:val="27"/>
          <w:szCs w:val="27"/>
          <w:vertAlign w:val="superscript"/>
        </w:rPr>
        <w:t>th</w:t>
      </w:r>
      <w:r w:rsidR="000F3874">
        <w:rPr>
          <w:rFonts w:ascii="Arial" w:eastAsia="Times New Roman" w:hAnsi="Arial" w:cs="Arial"/>
          <w:color w:val="333333"/>
          <w:sz w:val="27"/>
          <w:szCs w:val="27"/>
        </w:rPr>
        <w:t xml:space="preserve"> and 10</w:t>
      </w:r>
      <w:bookmarkStart w:id="0" w:name="_GoBack"/>
      <w:bookmarkEnd w:id="0"/>
      <w:r w:rsidR="004807B3" w:rsidRPr="004807B3">
        <w:rPr>
          <w:rFonts w:ascii="Arial" w:eastAsia="Times New Roman" w:hAnsi="Arial" w:cs="Arial"/>
          <w:color w:val="333333"/>
          <w:sz w:val="27"/>
          <w:szCs w:val="27"/>
          <w:vertAlign w:val="superscript"/>
        </w:rPr>
        <w:t>th</w:t>
      </w:r>
      <w:r w:rsidR="004807B3">
        <w:rPr>
          <w:rFonts w:ascii="Arial" w:eastAsia="Times New Roman" w:hAnsi="Arial" w:cs="Arial"/>
          <w:color w:val="333333"/>
          <w:sz w:val="27"/>
          <w:szCs w:val="27"/>
        </w:rPr>
        <w:t>, s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>ome people have high energy levels in the morning; if that’s you, try scheduling your hardest study session early. If your energy comes at night, though, study later on and don’t try to </w:t>
      </w:r>
      <w:hyperlink r:id="rId9" w:history="1">
        <w:r w:rsidRPr="004807B3">
          <w:rPr>
            <w:rFonts w:ascii="Arial" w:eastAsia="Times New Roman" w:hAnsi="Arial" w:cs="Arial"/>
            <w:sz w:val="27"/>
            <w:szCs w:val="27"/>
          </w:rPr>
          <w:t>force yourself to wake up early</w:t>
        </w:r>
      </w:hyperlink>
      <w:r w:rsidR="004807B3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B0379D" w:rsidRPr="00B0379D" w:rsidRDefault="00B0379D" w:rsidP="00B037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</w:rPr>
      </w:pPr>
      <w:r w:rsidRPr="00B0379D">
        <w:rPr>
          <w:rFonts w:ascii="Arial" w:eastAsia="Times New Roman" w:hAnsi="Arial" w:cs="Arial"/>
          <w:color w:val="333333"/>
          <w:sz w:val="27"/>
          <w:szCs w:val="27"/>
        </w:rPr>
        <w:t>Remember that your mind’s efficiency is dependent upon your body’s performance. Make sure to schedule time to </w:t>
      </w:r>
      <w:hyperlink r:id="rId10" w:history="1">
        <w:r w:rsidRPr="004807B3">
          <w:rPr>
            <w:rFonts w:ascii="Arial" w:eastAsia="Times New Roman" w:hAnsi="Arial" w:cs="Arial"/>
            <w:sz w:val="27"/>
            <w:szCs w:val="27"/>
          </w:rPr>
          <w:t>get some exercise</w:t>
        </w:r>
      </w:hyperlink>
      <w:r w:rsidRPr="00B0379D">
        <w:rPr>
          <w:rFonts w:ascii="Arial" w:eastAsia="Times New Roman" w:hAnsi="Arial" w:cs="Arial"/>
          <w:color w:val="333333"/>
          <w:sz w:val="27"/>
          <w:szCs w:val="27"/>
        </w:rPr>
        <w:t>, and also take breaks and have some </w:t>
      </w:r>
      <w:hyperlink r:id="rId11" w:history="1">
        <w:r w:rsidRPr="004807B3">
          <w:rPr>
            <w:rFonts w:ascii="Arial" w:eastAsia="Times New Roman" w:hAnsi="Arial" w:cs="Arial"/>
            <w:sz w:val="27"/>
            <w:szCs w:val="27"/>
          </w:rPr>
          <w:t>high-density</w:t>
        </w:r>
        <w:r w:rsidR="004807B3">
          <w:rPr>
            <w:rFonts w:ascii="Arial" w:eastAsia="Times New Roman" w:hAnsi="Arial" w:cs="Arial"/>
            <w:sz w:val="27"/>
            <w:szCs w:val="27"/>
          </w:rPr>
          <w:t xml:space="preserve"> appropriate</w:t>
        </w:r>
        <w:r w:rsidRPr="004807B3">
          <w:rPr>
            <w:rFonts w:ascii="Arial" w:eastAsia="Times New Roman" w:hAnsi="Arial" w:cs="Arial"/>
            <w:sz w:val="27"/>
            <w:szCs w:val="27"/>
          </w:rPr>
          <w:t xml:space="preserve"> fun</w:t>
        </w:r>
      </w:hyperlink>
      <w:r w:rsidRPr="00B0379D">
        <w:rPr>
          <w:rFonts w:ascii="Arial" w:eastAsia="Times New Roman" w:hAnsi="Arial" w:cs="Arial"/>
          <w:color w:val="333333"/>
          <w:sz w:val="27"/>
          <w:szCs w:val="27"/>
        </w:rPr>
        <w:t>. Doing so will keep your stress levels down and give you a clear head.</w:t>
      </w:r>
    </w:p>
    <w:p w:rsidR="00B0379D" w:rsidRPr="00B0379D" w:rsidRDefault="00B0379D" w:rsidP="00B037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7"/>
          <w:szCs w:val="27"/>
        </w:rPr>
      </w:pPr>
      <w:r w:rsidRPr="00B0379D">
        <w:rPr>
          <w:rFonts w:ascii="Arial" w:eastAsia="Times New Roman" w:hAnsi="Arial" w:cs="Arial"/>
          <w:color w:val="333333"/>
          <w:sz w:val="27"/>
          <w:szCs w:val="27"/>
        </w:rPr>
        <w:t xml:space="preserve">Ask for help early. </w:t>
      </w:r>
      <w:r w:rsidR="004807B3">
        <w:rPr>
          <w:rFonts w:ascii="Arial" w:eastAsia="Times New Roman" w:hAnsi="Arial" w:cs="Arial"/>
          <w:color w:val="333333"/>
          <w:sz w:val="27"/>
          <w:szCs w:val="27"/>
        </w:rPr>
        <w:t xml:space="preserve">The point of having this for potential and current student athletes at Sterling Heights High School is for you to finish out the school year strong. 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 xml:space="preserve">If you’re stuck on </w:t>
      </w:r>
      <w:r w:rsidR="004807B3">
        <w:rPr>
          <w:rFonts w:ascii="Arial" w:eastAsia="Times New Roman" w:hAnsi="Arial" w:cs="Arial"/>
          <w:color w:val="333333"/>
          <w:sz w:val="27"/>
          <w:szCs w:val="27"/>
        </w:rPr>
        <w:t>something, going to see your teacher before or after school</w:t>
      </w:r>
      <w:r w:rsidRPr="00B0379D">
        <w:rPr>
          <w:rFonts w:ascii="Arial" w:eastAsia="Times New Roman" w:hAnsi="Arial" w:cs="Arial"/>
          <w:color w:val="333333"/>
          <w:sz w:val="27"/>
          <w:szCs w:val="27"/>
        </w:rPr>
        <w:t xml:space="preserve"> can really accelerate the review process. </w:t>
      </w:r>
    </w:p>
    <w:p w:rsidR="006F4118" w:rsidRDefault="006F4118"/>
    <w:sectPr w:rsidR="006F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7BA"/>
    <w:multiLevelType w:val="multilevel"/>
    <w:tmpl w:val="1BFE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30AC0"/>
    <w:multiLevelType w:val="multilevel"/>
    <w:tmpl w:val="53D4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32E4B"/>
    <w:multiLevelType w:val="multilevel"/>
    <w:tmpl w:val="4154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70874"/>
    <w:multiLevelType w:val="multilevel"/>
    <w:tmpl w:val="052C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91D14"/>
    <w:multiLevelType w:val="multilevel"/>
    <w:tmpl w:val="7070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66313"/>
    <w:multiLevelType w:val="multilevel"/>
    <w:tmpl w:val="51AA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9D"/>
    <w:rsid w:val="000F3874"/>
    <w:rsid w:val="004712D4"/>
    <w:rsid w:val="004807B3"/>
    <w:rsid w:val="006F4118"/>
    <w:rsid w:val="008B1C0B"/>
    <w:rsid w:val="00B0379D"/>
    <w:rsid w:val="00BC500B"/>
    <w:rsid w:val="00C76BB4"/>
    <w:rsid w:val="00F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C79"/>
  <w15:chartTrackingRefBased/>
  <w15:docId w15:val="{08511093-43E0-4995-BAE6-D53FE739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277">
          <w:blockQuote w:val="1"/>
          <w:marLeft w:val="320"/>
          <w:marRight w:val="320"/>
          <w:marTop w:val="0"/>
          <w:marBottom w:val="320"/>
          <w:divBdr>
            <w:top w:val="none" w:sz="0" w:space="0" w:color="auto"/>
            <w:left w:val="single" w:sz="36" w:space="16" w:color="ECECE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xibits.com/fantastic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lendar.sunrise.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ar.google.com/" TargetMode="External"/><Relationship Id="rId11" Type="http://schemas.openxmlformats.org/officeDocument/2006/relationships/hyperlink" Target="https://collegeinfogeek.com/high-density-fun/" TargetMode="External"/><Relationship Id="rId5" Type="http://schemas.openxmlformats.org/officeDocument/2006/relationships/hyperlink" Target="https://collegeinfogeek.com/textbook-money-saving-guide/" TargetMode="External"/><Relationship Id="rId10" Type="http://schemas.openxmlformats.org/officeDocument/2006/relationships/hyperlink" Target="https://collegeinfogeek.com/exercise-time-and-motiv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legeinfogeek.com/early-wake-up-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Sterling Heights High School Athletics Final Exam Study Table Orientation</vt:lpstr>
      <vt:lpstr>        </vt:lpstr>
      <vt:lpstr>        Game Plan Prior to Studying for your Final Exams</vt:lpstr>
      <vt:lpstr>        Prioritize Your Tests</vt:lpstr>
      <vt:lpstr>        Create Your Schedule</vt:lpstr>
      <vt:lpstr>        Three Final Quick Tips</vt:lpstr>
    </vt:vector>
  </TitlesOfParts>
  <Company>WCS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SHHS Athletics</dc:creator>
  <cp:keywords/>
  <dc:description/>
  <cp:lastModifiedBy>Windows User</cp:lastModifiedBy>
  <cp:revision>2</cp:revision>
  <dcterms:created xsi:type="dcterms:W3CDTF">2018-05-25T12:48:00Z</dcterms:created>
  <dcterms:modified xsi:type="dcterms:W3CDTF">2018-05-25T12:48:00Z</dcterms:modified>
</cp:coreProperties>
</file>